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E2" w:rsidRPr="0000632F" w:rsidRDefault="00454881" w:rsidP="002D780D">
      <w:pPr>
        <w:spacing w:line="600" w:lineRule="exact"/>
        <w:ind w:right="360"/>
        <w:jc w:val="center"/>
        <w:rPr>
          <w:rFonts w:ascii="標楷體" w:eastAsia="標楷體" w:hAnsi="標楷體"/>
        </w:rPr>
      </w:pPr>
      <w:r>
        <w:rPr>
          <w:rFonts w:ascii="標楷體" w:eastAsia="標楷體" w:hAnsi="標楷體"/>
          <w:sz w:val="36"/>
          <w:szCs w:val="36"/>
        </w:rPr>
        <w:t>10</w:t>
      </w:r>
      <w:r w:rsidR="000A13FB">
        <w:rPr>
          <w:rFonts w:ascii="標楷體" w:eastAsia="標楷體" w:hAnsi="標楷體" w:hint="eastAsia"/>
          <w:sz w:val="36"/>
          <w:szCs w:val="36"/>
        </w:rPr>
        <w:t>7</w:t>
      </w:r>
      <w:r w:rsidR="00116F7B">
        <w:rPr>
          <w:rFonts w:ascii="標楷體" w:eastAsia="標楷體" w:hAnsi="標楷體" w:hint="eastAsia"/>
          <w:sz w:val="36"/>
          <w:szCs w:val="36"/>
        </w:rPr>
        <w:t>年</w:t>
      </w:r>
      <w:r w:rsidR="000A13FB">
        <w:rPr>
          <w:rFonts w:ascii="標楷體" w:eastAsia="標楷體" w:hAnsi="標楷體" w:hint="eastAsia"/>
          <w:sz w:val="36"/>
          <w:szCs w:val="36"/>
        </w:rPr>
        <w:t>基層</w:t>
      </w:r>
      <w:r w:rsidR="006E6C24">
        <w:rPr>
          <w:rFonts w:ascii="標楷體" w:eastAsia="標楷體" w:hAnsi="標楷體" w:hint="eastAsia"/>
          <w:sz w:val="36"/>
          <w:szCs w:val="36"/>
        </w:rPr>
        <w:t>醫療院</w:t>
      </w:r>
      <w:r w:rsidR="000A13FB">
        <w:rPr>
          <w:rFonts w:ascii="標楷體" w:eastAsia="標楷體" w:hAnsi="標楷體" w:hint="eastAsia"/>
          <w:sz w:val="36"/>
          <w:szCs w:val="36"/>
        </w:rPr>
        <w:t>所</w:t>
      </w:r>
      <w:r w:rsidR="000677DE">
        <w:rPr>
          <w:rFonts w:ascii="標楷體" w:eastAsia="標楷體" w:hAnsi="標楷體" w:hint="eastAsia"/>
          <w:sz w:val="36"/>
          <w:szCs w:val="36"/>
        </w:rPr>
        <w:t>推動</w:t>
      </w:r>
      <w:r w:rsidR="007517D8">
        <w:rPr>
          <w:rFonts w:ascii="標楷體" w:eastAsia="標楷體" w:hAnsi="標楷體" w:hint="eastAsia"/>
          <w:sz w:val="36"/>
          <w:szCs w:val="36"/>
        </w:rPr>
        <w:t>大腸</w:t>
      </w:r>
      <w:r w:rsidR="000A13FB">
        <w:rPr>
          <w:rFonts w:ascii="標楷體" w:eastAsia="標楷體" w:hAnsi="標楷體" w:hint="eastAsia"/>
          <w:sz w:val="36"/>
          <w:szCs w:val="36"/>
        </w:rPr>
        <w:t>癌</w:t>
      </w:r>
      <w:r w:rsidR="00116F7B">
        <w:rPr>
          <w:rFonts w:ascii="標楷體" w:eastAsia="標楷體" w:hAnsi="標楷體" w:hint="eastAsia"/>
          <w:sz w:val="36"/>
          <w:szCs w:val="36"/>
        </w:rPr>
        <w:t>篩檢</w:t>
      </w:r>
      <w:r w:rsidR="0062082B">
        <w:rPr>
          <w:rFonts w:ascii="標楷體" w:eastAsia="標楷體" w:hAnsi="標楷體" w:hint="eastAsia"/>
          <w:sz w:val="36"/>
          <w:szCs w:val="36"/>
        </w:rPr>
        <w:t>服務</w:t>
      </w:r>
      <w:r w:rsidR="000677DE">
        <w:rPr>
          <w:rFonts w:ascii="標楷體" w:eastAsia="標楷體" w:hAnsi="標楷體" w:hint="eastAsia"/>
          <w:sz w:val="36"/>
          <w:szCs w:val="36"/>
        </w:rPr>
        <w:t>獎勵計畫</w:t>
      </w:r>
      <w:r w:rsidR="004407E2">
        <w:rPr>
          <w:rFonts w:ascii="標楷體" w:eastAsia="標楷體" w:hAnsi="標楷體"/>
          <w:sz w:val="36"/>
          <w:szCs w:val="36"/>
        </w:rPr>
        <w:t xml:space="preserve">   </w:t>
      </w:r>
    </w:p>
    <w:p w:rsidR="000677DE" w:rsidRDefault="000677DE" w:rsidP="007517D8">
      <w:pPr>
        <w:pStyle w:val="a8"/>
        <w:numPr>
          <w:ilvl w:val="0"/>
          <w:numId w:val="21"/>
        </w:numPr>
        <w:ind w:leftChars="0"/>
        <w:rPr>
          <w:rFonts w:ascii="標楷體" w:eastAsia="標楷體" w:hAnsi="標楷體"/>
          <w:sz w:val="28"/>
          <w:szCs w:val="28"/>
        </w:rPr>
      </w:pPr>
      <w:r w:rsidRPr="007517D8">
        <w:rPr>
          <w:rFonts w:ascii="標楷體" w:eastAsia="標楷體" w:hAnsi="標楷體" w:hint="eastAsia"/>
          <w:sz w:val="28"/>
          <w:szCs w:val="28"/>
        </w:rPr>
        <w:t>前言</w:t>
      </w:r>
    </w:p>
    <w:p w:rsidR="007517D8" w:rsidRDefault="007517D8" w:rsidP="007517D8">
      <w:pPr>
        <w:pStyle w:val="a8"/>
        <w:ind w:leftChars="0" w:left="720"/>
        <w:rPr>
          <w:rFonts w:ascii="標楷體" w:eastAsia="標楷體" w:hAnsi="標楷體"/>
          <w:sz w:val="28"/>
          <w:szCs w:val="28"/>
        </w:rPr>
      </w:pPr>
      <w:r>
        <w:rPr>
          <w:rFonts w:ascii="標楷體" w:eastAsia="標楷體" w:hAnsi="標楷體" w:hint="eastAsia"/>
          <w:sz w:val="28"/>
          <w:szCs w:val="28"/>
        </w:rPr>
        <w:t xml:space="preserve">    </w:t>
      </w:r>
      <w:r w:rsidRPr="000677DE">
        <w:rPr>
          <w:rFonts w:ascii="標楷體" w:eastAsia="標楷體" w:hAnsi="標楷體" w:hint="eastAsia"/>
          <w:sz w:val="28"/>
          <w:szCs w:val="28"/>
        </w:rPr>
        <w:t>隨</w:t>
      </w:r>
      <w:r>
        <w:rPr>
          <w:rFonts w:ascii="標楷體" w:eastAsia="標楷體" w:hAnsi="標楷體" w:hint="eastAsia"/>
          <w:sz w:val="28"/>
          <w:szCs w:val="28"/>
        </w:rPr>
        <w:t>著高齡化與生活型態的改變，致使國人癌症發生人數不斷上升，</w:t>
      </w:r>
      <w:r w:rsidRPr="000677DE">
        <w:rPr>
          <w:rFonts w:ascii="標楷體" w:eastAsia="標楷體" w:hAnsi="標楷體" w:hint="eastAsia"/>
          <w:sz w:val="28"/>
          <w:szCs w:val="28"/>
        </w:rPr>
        <w:t>依據台灣癌症登記報告，103年癌症新發生人數為10萬3,147人，</w:t>
      </w:r>
      <w:r>
        <w:rPr>
          <w:rFonts w:ascii="標楷體" w:eastAsia="標楷體" w:hAnsi="標楷體" w:hint="eastAsia"/>
          <w:sz w:val="28"/>
          <w:szCs w:val="28"/>
        </w:rPr>
        <w:t>105年國人十大死因，癌症已連續35年蟬聯第一位。目前研究證實糞便潛血檢查是最具成本效益之</w:t>
      </w:r>
      <w:r w:rsidR="002E71B6">
        <w:rPr>
          <w:rFonts w:ascii="標楷體" w:eastAsia="標楷體" w:hAnsi="標楷體" w:hint="eastAsia"/>
          <w:sz w:val="28"/>
          <w:szCs w:val="28"/>
        </w:rPr>
        <w:t>大腸</w:t>
      </w:r>
      <w:r>
        <w:rPr>
          <w:rFonts w:ascii="標楷體" w:eastAsia="標楷體" w:hAnsi="標楷體" w:hint="eastAsia"/>
          <w:sz w:val="28"/>
          <w:szCs w:val="28"/>
        </w:rPr>
        <w:t>癌篩檢工具，</w:t>
      </w:r>
      <w:r w:rsidRPr="000677DE">
        <w:rPr>
          <w:rFonts w:ascii="標楷體" w:eastAsia="標楷體" w:hAnsi="標楷體" w:hint="eastAsia"/>
          <w:sz w:val="28"/>
          <w:szCs w:val="28"/>
        </w:rPr>
        <w:t>為</w:t>
      </w:r>
      <w:r>
        <w:rPr>
          <w:rFonts w:ascii="標楷體" w:eastAsia="標楷體" w:hAnsi="標楷體" w:hint="eastAsia"/>
          <w:sz w:val="28"/>
          <w:szCs w:val="28"/>
        </w:rPr>
        <w:t>搶救市民健康，本局配合衛生福利部國民健康署，透過健保特約醫療院所</w:t>
      </w:r>
      <w:r w:rsidRPr="000677DE">
        <w:rPr>
          <w:rFonts w:ascii="標楷體" w:eastAsia="標楷體" w:hAnsi="標楷體" w:hint="eastAsia"/>
          <w:sz w:val="28"/>
          <w:szCs w:val="28"/>
        </w:rPr>
        <w:t>善用醫病接觸機會，在民眾還未出現任何症狀前，主動提供民眾癌症篩檢服務，</w:t>
      </w:r>
      <w:r w:rsidR="006E6C24">
        <w:rPr>
          <w:rFonts w:ascii="標楷體" w:eastAsia="標楷體" w:hAnsi="標楷體" w:hint="eastAsia"/>
          <w:sz w:val="28"/>
          <w:szCs w:val="28"/>
        </w:rPr>
        <w:t>期</w:t>
      </w:r>
      <w:r w:rsidRPr="000677DE">
        <w:rPr>
          <w:rFonts w:ascii="標楷體" w:eastAsia="標楷體" w:hAnsi="標楷體" w:hint="eastAsia"/>
          <w:sz w:val="28"/>
          <w:szCs w:val="28"/>
        </w:rPr>
        <w:t>發揮早期發現早期治療的預防保健功能。</w:t>
      </w:r>
      <w:r w:rsidR="006E6C24">
        <w:rPr>
          <w:rFonts w:ascii="標楷體" w:eastAsia="標楷體" w:hAnsi="標楷體" w:hint="eastAsia"/>
          <w:sz w:val="28"/>
          <w:szCs w:val="28"/>
        </w:rPr>
        <w:t>為提升診所預防保健癌症篩檢服務之成效及增加民眾接受癌症篩檢的可近性，本局特辦理基層</w:t>
      </w:r>
      <w:r w:rsidR="002E71B6">
        <w:rPr>
          <w:rFonts w:ascii="標楷體" w:eastAsia="標楷體" w:hAnsi="標楷體" w:hint="eastAsia"/>
          <w:sz w:val="28"/>
          <w:szCs w:val="28"/>
        </w:rPr>
        <w:t>醫療院所</w:t>
      </w:r>
      <w:r w:rsidR="006E6C24">
        <w:rPr>
          <w:rFonts w:ascii="標楷體" w:eastAsia="標楷體" w:hAnsi="標楷體" w:hint="eastAsia"/>
          <w:sz w:val="28"/>
          <w:szCs w:val="28"/>
        </w:rPr>
        <w:t>推動大腸癌篩檢服務獎勵方案，以落實基層醫療院所提供民眾篩檢服務之便利性以及提升診所癌症篩檢率，進而維護市民健康與癌症預防之目標。</w:t>
      </w:r>
    </w:p>
    <w:p w:rsidR="007517D8" w:rsidRDefault="007517D8" w:rsidP="007517D8">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計畫目標</w:t>
      </w:r>
    </w:p>
    <w:p w:rsidR="007517D8" w:rsidRDefault="007517D8" w:rsidP="008C50DF">
      <w:pPr>
        <w:pStyle w:val="a8"/>
        <w:numPr>
          <w:ilvl w:val="0"/>
          <w:numId w:val="24"/>
        </w:numPr>
        <w:ind w:leftChars="0"/>
        <w:rPr>
          <w:rFonts w:ascii="標楷體" w:eastAsia="標楷體" w:hAnsi="標楷體"/>
          <w:sz w:val="28"/>
          <w:szCs w:val="28"/>
        </w:rPr>
      </w:pPr>
      <w:r>
        <w:rPr>
          <w:rFonts w:ascii="標楷體" w:eastAsia="標楷體" w:hAnsi="標楷體" w:hint="eastAsia"/>
          <w:sz w:val="28"/>
          <w:szCs w:val="28"/>
        </w:rPr>
        <w:t>提升市民參與大腸癌篩檢率</w:t>
      </w:r>
      <w:r w:rsidR="008C50DF">
        <w:rPr>
          <w:rFonts w:ascii="標楷體" w:eastAsia="標楷體" w:hAnsi="標楷體" w:hint="eastAsia"/>
          <w:sz w:val="28"/>
          <w:szCs w:val="28"/>
        </w:rPr>
        <w:t>達10％。</w:t>
      </w:r>
    </w:p>
    <w:p w:rsidR="008C50DF" w:rsidRDefault="008C50DF" w:rsidP="008C50DF">
      <w:pPr>
        <w:pStyle w:val="a8"/>
        <w:numPr>
          <w:ilvl w:val="0"/>
          <w:numId w:val="24"/>
        </w:numPr>
        <w:ind w:leftChars="0"/>
        <w:rPr>
          <w:rFonts w:ascii="標楷體" w:eastAsia="標楷體" w:hAnsi="標楷體"/>
          <w:sz w:val="28"/>
          <w:szCs w:val="28"/>
        </w:rPr>
      </w:pPr>
      <w:r>
        <w:rPr>
          <w:rFonts w:ascii="標楷體" w:eastAsia="標楷體" w:hAnsi="標楷體" w:hint="eastAsia"/>
          <w:sz w:val="28"/>
          <w:szCs w:val="28"/>
        </w:rPr>
        <w:t>提升市民篩檢之可近性及便利性，</w:t>
      </w:r>
      <w:r w:rsidR="005878A7">
        <w:rPr>
          <w:rFonts w:ascii="標楷體" w:eastAsia="標楷體" w:hAnsi="標楷體" w:hint="eastAsia"/>
          <w:sz w:val="28"/>
          <w:szCs w:val="28"/>
        </w:rPr>
        <w:t>以</w:t>
      </w:r>
      <w:r>
        <w:rPr>
          <w:rFonts w:ascii="標楷體" w:eastAsia="標楷體" w:hAnsi="標楷體" w:hint="eastAsia"/>
          <w:sz w:val="28"/>
          <w:szCs w:val="28"/>
        </w:rPr>
        <w:t>達早期發現早期治療及預防重於治療之目的。</w:t>
      </w:r>
    </w:p>
    <w:p w:rsidR="007517D8" w:rsidRDefault="008C50DF" w:rsidP="007517D8">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實施策略</w:t>
      </w:r>
    </w:p>
    <w:p w:rsidR="008C50DF" w:rsidRDefault="008C50DF" w:rsidP="008C50DF">
      <w:pPr>
        <w:pStyle w:val="a8"/>
        <w:numPr>
          <w:ilvl w:val="0"/>
          <w:numId w:val="25"/>
        </w:numPr>
        <w:ind w:leftChars="0"/>
        <w:rPr>
          <w:rFonts w:ascii="標楷體" w:eastAsia="標楷體" w:hAnsi="標楷體"/>
          <w:sz w:val="28"/>
          <w:szCs w:val="28"/>
        </w:rPr>
      </w:pPr>
      <w:r>
        <w:rPr>
          <w:rFonts w:ascii="標楷體" w:eastAsia="標楷體" w:hAnsi="標楷體" w:hint="eastAsia"/>
          <w:sz w:val="28"/>
          <w:szCs w:val="28"/>
        </w:rPr>
        <w:t>實施對象：本市可執行大腸癌篩檢服務之基層</w:t>
      </w:r>
      <w:r w:rsidR="005878A7">
        <w:rPr>
          <w:rFonts w:ascii="標楷體" w:eastAsia="標楷體" w:hAnsi="標楷體" w:hint="eastAsia"/>
          <w:sz w:val="28"/>
          <w:szCs w:val="28"/>
        </w:rPr>
        <w:t>醫療院所</w:t>
      </w:r>
      <w:r>
        <w:rPr>
          <w:rFonts w:ascii="標楷體" w:eastAsia="標楷體" w:hAnsi="標楷體" w:hint="eastAsia"/>
          <w:sz w:val="28"/>
          <w:szCs w:val="28"/>
        </w:rPr>
        <w:t>，並排除10</w:t>
      </w:r>
      <w:r w:rsidR="009B5467">
        <w:rPr>
          <w:rFonts w:ascii="標楷體" w:eastAsia="標楷體" w:hAnsi="標楷體" w:hint="eastAsia"/>
          <w:sz w:val="28"/>
          <w:szCs w:val="28"/>
        </w:rPr>
        <w:t>7</w:t>
      </w:r>
      <w:r>
        <w:rPr>
          <w:rFonts w:ascii="標楷體" w:eastAsia="標楷體" w:hAnsi="標楷體" w:hint="eastAsia"/>
          <w:sz w:val="28"/>
          <w:szCs w:val="28"/>
        </w:rPr>
        <w:t>年已加入國民健康署癌症醫療品質精進計畫之</w:t>
      </w:r>
      <w:r w:rsidR="005878A7">
        <w:rPr>
          <w:rFonts w:ascii="標楷體" w:eastAsia="標楷體" w:hAnsi="標楷體" w:hint="eastAsia"/>
          <w:sz w:val="28"/>
          <w:szCs w:val="28"/>
        </w:rPr>
        <w:t>醫療院所</w:t>
      </w:r>
      <w:r>
        <w:rPr>
          <w:rFonts w:ascii="標楷體" w:eastAsia="標楷體" w:hAnsi="標楷體" w:hint="eastAsia"/>
          <w:sz w:val="28"/>
          <w:szCs w:val="28"/>
        </w:rPr>
        <w:t>。</w:t>
      </w:r>
    </w:p>
    <w:p w:rsidR="008C50DF" w:rsidRDefault="008C50DF" w:rsidP="008C50DF">
      <w:pPr>
        <w:pStyle w:val="a8"/>
        <w:numPr>
          <w:ilvl w:val="0"/>
          <w:numId w:val="25"/>
        </w:numPr>
        <w:ind w:leftChars="0"/>
        <w:rPr>
          <w:rFonts w:ascii="標楷體" w:eastAsia="標楷體" w:hAnsi="標楷體"/>
          <w:sz w:val="28"/>
          <w:szCs w:val="28"/>
        </w:rPr>
      </w:pPr>
      <w:r>
        <w:rPr>
          <w:rFonts w:ascii="標楷體" w:eastAsia="標楷體" w:hAnsi="標楷體" w:hint="eastAsia"/>
          <w:sz w:val="28"/>
          <w:szCs w:val="28"/>
        </w:rPr>
        <w:t>計畫期程：10</w:t>
      </w:r>
      <w:r w:rsidR="00D05204">
        <w:rPr>
          <w:rFonts w:ascii="標楷體" w:eastAsia="標楷體" w:hAnsi="標楷體" w:hint="eastAsia"/>
          <w:sz w:val="28"/>
          <w:szCs w:val="28"/>
        </w:rPr>
        <w:t>7</w:t>
      </w:r>
      <w:r>
        <w:rPr>
          <w:rFonts w:ascii="標楷體" w:eastAsia="標楷體" w:hAnsi="標楷體" w:hint="eastAsia"/>
          <w:sz w:val="28"/>
          <w:szCs w:val="28"/>
        </w:rPr>
        <w:t>年1月1日至</w:t>
      </w:r>
      <w:r w:rsidR="009B5467">
        <w:rPr>
          <w:rFonts w:ascii="標楷體" w:eastAsia="標楷體" w:hAnsi="標楷體" w:hint="eastAsia"/>
          <w:sz w:val="28"/>
          <w:szCs w:val="28"/>
        </w:rPr>
        <w:t>107年</w:t>
      </w:r>
      <w:r>
        <w:rPr>
          <w:rFonts w:ascii="標楷體" w:eastAsia="標楷體" w:hAnsi="標楷體" w:hint="eastAsia"/>
          <w:sz w:val="28"/>
          <w:szCs w:val="28"/>
        </w:rPr>
        <w:t>10月31日止。</w:t>
      </w:r>
    </w:p>
    <w:p w:rsidR="008C50DF" w:rsidRDefault="008C50DF" w:rsidP="007517D8">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獎勵方案</w:t>
      </w:r>
    </w:p>
    <w:p w:rsidR="00A55BB8" w:rsidRDefault="00A55BB8" w:rsidP="00D05204">
      <w:pPr>
        <w:pStyle w:val="a8"/>
        <w:numPr>
          <w:ilvl w:val="0"/>
          <w:numId w:val="26"/>
        </w:numPr>
        <w:ind w:leftChars="0"/>
        <w:rPr>
          <w:rFonts w:ascii="標楷體" w:eastAsia="標楷體" w:hAnsi="標楷體"/>
          <w:sz w:val="28"/>
          <w:szCs w:val="28"/>
        </w:rPr>
      </w:pPr>
      <w:r>
        <w:rPr>
          <w:rFonts w:ascii="標楷體" w:eastAsia="標楷體" w:hAnsi="標楷體" w:hint="eastAsia"/>
          <w:sz w:val="28"/>
          <w:szCs w:val="28"/>
        </w:rPr>
        <w:t>大腸癌篩檢服務績優獎：本市</w:t>
      </w:r>
      <w:r w:rsidR="00D05204">
        <w:rPr>
          <w:rFonts w:ascii="標楷體" w:eastAsia="標楷體" w:hAnsi="標楷體" w:hint="eastAsia"/>
          <w:sz w:val="28"/>
          <w:szCs w:val="28"/>
        </w:rPr>
        <w:t>執行大腸癌篩檢之</w:t>
      </w:r>
      <w:r w:rsidR="005878A7">
        <w:rPr>
          <w:rFonts w:ascii="標楷體" w:eastAsia="標楷體" w:hAnsi="標楷體" w:hint="eastAsia"/>
          <w:sz w:val="28"/>
          <w:szCs w:val="28"/>
        </w:rPr>
        <w:t>醫療院所</w:t>
      </w:r>
      <w:r w:rsidR="00D05204">
        <w:rPr>
          <w:rFonts w:ascii="標楷體" w:eastAsia="標楷體" w:hAnsi="標楷體" w:hint="eastAsia"/>
          <w:sz w:val="28"/>
          <w:szCs w:val="28"/>
        </w:rPr>
        <w:t>，於107年</w:t>
      </w:r>
      <w:r w:rsidR="00D05204">
        <w:rPr>
          <w:rFonts w:ascii="標楷體" w:eastAsia="標楷體" w:hAnsi="標楷體" w:hint="eastAsia"/>
          <w:sz w:val="28"/>
          <w:szCs w:val="28"/>
        </w:rPr>
        <w:lastRenderedPageBreak/>
        <w:t>11月1日前取總篩檢量前3名給予獎勵</w:t>
      </w:r>
      <w:r w:rsidR="005B3E2B">
        <w:rPr>
          <w:rFonts w:ascii="標楷體" w:eastAsia="標楷體" w:hAnsi="標楷體" w:hint="eastAsia"/>
          <w:sz w:val="28"/>
          <w:szCs w:val="28"/>
        </w:rPr>
        <w:t>，</w:t>
      </w:r>
      <w:r w:rsidR="006F1DDA">
        <w:rPr>
          <w:rFonts w:ascii="標楷體" w:eastAsia="標楷體" w:hAnsi="標楷體" w:hint="eastAsia"/>
          <w:sz w:val="28"/>
          <w:szCs w:val="28"/>
        </w:rPr>
        <w:t>且各診所篩檢量需大於106年同期篩檢量才能獲得獎勵</w:t>
      </w:r>
      <w:r w:rsidR="00D05204">
        <w:rPr>
          <w:rFonts w:ascii="標楷體" w:eastAsia="標楷體" w:hAnsi="標楷體" w:hint="eastAsia"/>
          <w:sz w:val="28"/>
          <w:szCs w:val="28"/>
        </w:rPr>
        <w:t>。</w:t>
      </w:r>
    </w:p>
    <w:p w:rsidR="00D05204" w:rsidRDefault="005B3E2B" w:rsidP="005B3E2B">
      <w:pPr>
        <w:pStyle w:val="a8"/>
        <w:numPr>
          <w:ilvl w:val="0"/>
          <w:numId w:val="27"/>
        </w:numPr>
        <w:ind w:leftChars="0"/>
        <w:rPr>
          <w:rFonts w:ascii="標楷體" w:eastAsia="標楷體" w:hAnsi="標楷體"/>
          <w:sz w:val="28"/>
          <w:szCs w:val="28"/>
        </w:rPr>
      </w:pPr>
      <w:r>
        <w:rPr>
          <w:rFonts w:ascii="標楷體" w:eastAsia="標楷體" w:hAnsi="標楷體" w:hint="eastAsia"/>
          <w:sz w:val="28"/>
          <w:szCs w:val="28"/>
        </w:rPr>
        <w:t>第1名：</w:t>
      </w:r>
      <w:r w:rsidRPr="00C75043">
        <w:rPr>
          <w:rFonts w:ascii="標楷體" w:eastAsia="標楷體" w:hAnsi="標楷體" w:hint="eastAsia"/>
          <w:sz w:val="28"/>
          <w:szCs w:val="28"/>
        </w:rPr>
        <w:t>頒發</w:t>
      </w:r>
      <w:r>
        <w:rPr>
          <w:rFonts w:ascii="標楷體" w:eastAsia="標楷體" w:hAnsi="標楷體" w:hint="eastAsia"/>
          <w:sz w:val="28"/>
          <w:szCs w:val="28"/>
        </w:rPr>
        <w:t>6000元</w:t>
      </w:r>
      <w:r w:rsidRPr="00C75043">
        <w:rPr>
          <w:rFonts w:ascii="標楷體" w:eastAsia="標楷體" w:hAnsi="標楷體" w:hint="eastAsia"/>
          <w:sz w:val="28"/>
          <w:szCs w:val="28"/>
        </w:rPr>
        <w:t>商品禮券</w:t>
      </w:r>
      <w:r>
        <w:rPr>
          <w:rFonts w:ascii="標楷體" w:eastAsia="標楷體" w:hAnsi="標楷體" w:hint="eastAsia"/>
          <w:sz w:val="28"/>
          <w:szCs w:val="28"/>
        </w:rPr>
        <w:t>及獎牌1面。</w:t>
      </w:r>
    </w:p>
    <w:p w:rsidR="005B3E2B" w:rsidRDefault="005B3E2B" w:rsidP="005B3E2B">
      <w:pPr>
        <w:pStyle w:val="a8"/>
        <w:numPr>
          <w:ilvl w:val="0"/>
          <w:numId w:val="27"/>
        </w:numPr>
        <w:ind w:leftChars="0"/>
        <w:rPr>
          <w:rFonts w:ascii="標楷體" w:eastAsia="標楷體" w:hAnsi="標楷體"/>
          <w:sz w:val="28"/>
          <w:szCs w:val="28"/>
        </w:rPr>
      </w:pPr>
      <w:r>
        <w:rPr>
          <w:rFonts w:ascii="標楷體" w:eastAsia="標楷體" w:hAnsi="標楷體" w:hint="eastAsia"/>
          <w:sz w:val="28"/>
          <w:szCs w:val="28"/>
        </w:rPr>
        <w:t>第2名：</w:t>
      </w:r>
      <w:r w:rsidRPr="00C75043">
        <w:rPr>
          <w:rFonts w:ascii="標楷體" w:eastAsia="標楷體" w:hAnsi="標楷體" w:hint="eastAsia"/>
          <w:sz w:val="28"/>
          <w:szCs w:val="28"/>
        </w:rPr>
        <w:t>頒發</w:t>
      </w:r>
      <w:r>
        <w:rPr>
          <w:rFonts w:ascii="標楷體" w:eastAsia="標楷體" w:hAnsi="標楷體" w:hint="eastAsia"/>
          <w:sz w:val="28"/>
          <w:szCs w:val="28"/>
        </w:rPr>
        <w:t>5000元</w:t>
      </w:r>
      <w:r w:rsidRPr="00C75043">
        <w:rPr>
          <w:rFonts w:ascii="標楷體" w:eastAsia="標楷體" w:hAnsi="標楷體" w:hint="eastAsia"/>
          <w:sz w:val="28"/>
          <w:szCs w:val="28"/>
        </w:rPr>
        <w:t>商品禮券</w:t>
      </w:r>
      <w:r>
        <w:rPr>
          <w:rFonts w:ascii="標楷體" w:eastAsia="標楷體" w:hAnsi="標楷體" w:hint="eastAsia"/>
          <w:sz w:val="28"/>
          <w:szCs w:val="28"/>
        </w:rPr>
        <w:t>及獎牌1面。</w:t>
      </w:r>
    </w:p>
    <w:p w:rsidR="005B3E2B" w:rsidRDefault="005B3E2B" w:rsidP="005B3E2B">
      <w:pPr>
        <w:pStyle w:val="a8"/>
        <w:numPr>
          <w:ilvl w:val="0"/>
          <w:numId w:val="27"/>
        </w:numPr>
        <w:ind w:leftChars="0"/>
        <w:rPr>
          <w:rFonts w:ascii="標楷體" w:eastAsia="標楷體" w:hAnsi="標楷體"/>
          <w:sz w:val="28"/>
          <w:szCs w:val="28"/>
        </w:rPr>
      </w:pPr>
      <w:r>
        <w:rPr>
          <w:rFonts w:ascii="標楷體" w:eastAsia="標楷體" w:hAnsi="標楷體" w:hint="eastAsia"/>
          <w:sz w:val="28"/>
          <w:szCs w:val="28"/>
        </w:rPr>
        <w:t>第3名：</w:t>
      </w:r>
      <w:r w:rsidRPr="00C75043">
        <w:rPr>
          <w:rFonts w:ascii="標楷體" w:eastAsia="標楷體" w:hAnsi="標楷體" w:hint="eastAsia"/>
          <w:sz w:val="28"/>
          <w:szCs w:val="28"/>
        </w:rPr>
        <w:t>頒發</w:t>
      </w:r>
      <w:r>
        <w:rPr>
          <w:rFonts w:ascii="標楷體" w:eastAsia="標楷體" w:hAnsi="標楷體" w:hint="eastAsia"/>
          <w:sz w:val="28"/>
          <w:szCs w:val="28"/>
        </w:rPr>
        <w:t>3000元</w:t>
      </w:r>
      <w:r w:rsidRPr="00C75043">
        <w:rPr>
          <w:rFonts w:ascii="標楷體" w:eastAsia="標楷體" w:hAnsi="標楷體" w:hint="eastAsia"/>
          <w:sz w:val="28"/>
          <w:szCs w:val="28"/>
        </w:rPr>
        <w:t>商品禮券</w:t>
      </w:r>
      <w:r>
        <w:rPr>
          <w:rFonts w:ascii="標楷體" w:eastAsia="標楷體" w:hAnsi="標楷體" w:hint="eastAsia"/>
          <w:sz w:val="28"/>
          <w:szCs w:val="28"/>
        </w:rPr>
        <w:t>及獎牌1面。</w:t>
      </w:r>
    </w:p>
    <w:p w:rsidR="00D05204" w:rsidRDefault="006F1DDA" w:rsidP="00D05204">
      <w:pPr>
        <w:pStyle w:val="a8"/>
        <w:numPr>
          <w:ilvl w:val="0"/>
          <w:numId w:val="26"/>
        </w:numPr>
        <w:ind w:leftChars="0"/>
        <w:rPr>
          <w:rFonts w:ascii="標楷體" w:eastAsia="標楷體" w:hAnsi="標楷體"/>
          <w:sz w:val="28"/>
          <w:szCs w:val="28"/>
        </w:rPr>
      </w:pPr>
      <w:r>
        <w:rPr>
          <w:rFonts w:ascii="標楷體" w:eastAsia="標楷體" w:hAnsi="標楷體" w:hint="eastAsia"/>
          <w:sz w:val="28"/>
          <w:szCs w:val="28"/>
        </w:rPr>
        <w:t>大腸癌篩檢服務</w:t>
      </w:r>
      <w:r w:rsidR="00312C0C">
        <w:rPr>
          <w:rFonts w:ascii="標楷體" w:eastAsia="標楷體" w:hAnsi="標楷體" w:hint="eastAsia"/>
          <w:sz w:val="28"/>
          <w:szCs w:val="28"/>
        </w:rPr>
        <w:t>熱心</w:t>
      </w:r>
      <w:r>
        <w:rPr>
          <w:rFonts w:ascii="標楷體" w:eastAsia="標楷體" w:hAnsi="標楷體" w:hint="eastAsia"/>
          <w:sz w:val="28"/>
          <w:szCs w:val="28"/>
        </w:rPr>
        <w:t>推動</w:t>
      </w:r>
      <w:r w:rsidR="00312C0C">
        <w:rPr>
          <w:rFonts w:ascii="標楷體" w:eastAsia="標楷體" w:hAnsi="標楷體" w:hint="eastAsia"/>
          <w:sz w:val="28"/>
          <w:szCs w:val="28"/>
        </w:rPr>
        <w:t>獎：本市執行大腸癌篩檢之診所，於107年11月1日前總篩檢量達20案</w:t>
      </w:r>
      <w:r w:rsidR="00E9495B">
        <w:rPr>
          <w:rFonts w:ascii="標楷體" w:eastAsia="標楷體" w:hAnsi="標楷體" w:hint="eastAsia"/>
          <w:sz w:val="28"/>
          <w:szCs w:val="28"/>
        </w:rPr>
        <w:t>（含）</w:t>
      </w:r>
      <w:r w:rsidR="00312C0C">
        <w:rPr>
          <w:rFonts w:ascii="標楷體" w:eastAsia="標楷體" w:hAnsi="標楷體" w:hint="eastAsia"/>
          <w:sz w:val="28"/>
          <w:szCs w:val="28"/>
        </w:rPr>
        <w:t>以上之診所，每家診所頒發2000元</w:t>
      </w:r>
      <w:r w:rsidR="00312C0C" w:rsidRPr="00C75043">
        <w:rPr>
          <w:rFonts w:ascii="標楷體" w:eastAsia="標楷體" w:hAnsi="標楷體" w:hint="eastAsia"/>
          <w:sz w:val="28"/>
          <w:szCs w:val="28"/>
        </w:rPr>
        <w:t>商品禮券</w:t>
      </w:r>
      <w:r w:rsidR="00312C0C">
        <w:rPr>
          <w:rFonts w:ascii="標楷體" w:eastAsia="標楷體" w:hAnsi="標楷體" w:hint="eastAsia"/>
          <w:sz w:val="28"/>
          <w:szCs w:val="28"/>
        </w:rPr>
        <w:t>及獎牌1面</w:t>
      </w:r>
      <w:r w:rsidR="00E9495B">
        <w:rPr>
          <w:rFonts w:ascii="標楷體" w:eastAsia="標楷體" w:hAnsi="標楷體" w:hint="eastAsia"/>
          <w:sz w:val="28"/>
          <w:szCs w:val="28"/>
        </w:rPr>
        <w:t>（106年有25家診所達標，107年預計40家）。</w:t>
      </w:r>
    </w:p>
    <w:p w:rsidR="00A55BB8" w:rsidRDefault="00312C0C" w:rsidP="007517D8">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預期效益</w:t>
      </w:r>
    </w:p>
    <w:p w:rsidR="00312C0C" w:rsidRDefault="00312C0C" w:rsidP="00312C0C">
      <w:pPr>
        <w:pStyle w:val="a8"/>
        <w:numPr>
          <w:ilvl w:val="0"/>
          <w:numId w:val="28"/>
        </w:numPr>
        <w:ind w:leftChars="0"/>
        <w:rPr>
          <w:rFonts w:ascii="標楷體" w:eastAsia="標楷體" w:hAnsi="標楷體"/>
          <w:sz w:val="28"/>
          <w:szCs w:val="28"/>
        </w:rPr>
      </w:pPr>
      <w:r>
        <w:rPr>
          <w:rFonts w:ascii="標楷體" w:eastAsia="標楷體" w:hAnsi="標楷體" w:hint="eastAsia"/>
          <w:sz w:val="28"/>
          <w:szCs w:val="28"/>
        </w:rPr>
        <w:t>提供市民可近性的篩檢環境。</w:t>
      </w:r>
    </w:p>
    <w:p w:rsidR="00312C0C" w:rsidRDefault="00312C0C" w:rsidP="00312C0C">
      <w:pPr>
        <w:pStyle w:val="a8"/>
        <w:numPr>
          <w:ilvl w:val="0"/>
          <w:numId w:val="28"/>
        </w:numPr>
        <w:ind w:leftChars="0"/>
        <w:rPr>
          <w:rFonts w:ascii="標楷體" w:eastAsia="標楷體" w:hAnsi="標楷體"/>
          <w:sz w:val="28"/>
          <w:szCs w:val="28"/>
        </w:rPr>
      </w:pPr>
      <w:r>
        <w:rPr>
          <w:rFonts w:ascii="標楷體" w:eastAsia="標楷體" w:hAnsi="標楷體" w:hint="eastAsia"/>
          <w:sz w:val="28"/>
          <w:szCs w:val="28"/>
        </w:rPr>
        <w:t>提升本市大腸癌篩檢率。</w:t>
      </w:r>
    </w:p>
    <w:p w:rsidR="00312C0C" w:rsidRPr="007517D8" w:rsidRDefault="00312C0C" w:rsidP="00312C0C">
      <w:pPr>
        <w:pStyle w:val="a8"/>
        <w:ind w:leftChars="0" w:left="720"/>
        <w:rPr>
          <w:rFonts w:ascii="標楷體" w:eastAsia="標楷體" w:hAnsi="標楷體"/>
          <w:sz w:val="28"/>
          <w:szCs w:val="28"/>
        </w:rPr>
      </w:pPr>
    </w:p>
    <w:p w:rsidR="004407E2" w:rsidRPr="000677DE" w:rsidRDefault="004407E2" w:rsidP="000677DE">
      <w:pPr>
        <w:spacing w:line="560" w:lineRule="exact"/>
        <w:ind w:firstLineChars="214" w:firstLine="599"/>
        <w:rPr>
          <w:rFonts w:ascii="標楷體" w:eastAsia="標楷體" w:hAnsi="標楷體"/>
          <w:sz w:val="28"/>
          <w:szCs w:val="28"/>
        </w:rPr>
      </w:pPr>
    </w:p>
    <w:sectPr w:rsidR="004407E2" w:rsidRPr="000677DE" w:rsidSect="00A9690A">
      <w:pgSz w:w="11907" w:h="16840" w:code="9"/>
      <w:pgMar w:top="567" w:right="850"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62E" w:rsidRDefault="004B262E" w:rsidP="000834CB">
      <w:r>
        <w:separator/>
      </w:r>
    </w:p>
  </w:endnote>
  <w:endnote w:type="continuationSeparator" w:id="1">
    <w:p w:rsidR="004B262E" w:rsidRDefault="004B262E" w:rsidP="00083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62E" w:rsidRDefault="004B262E" w:rsidP="000834CB">
      <w:r>
        <w:separator/>
      </w:r>
    </w:p>
  </w:footnote>
  <w:footnote w:type="continuationSeparator" w:id="1">
    <w:p w:rsidR="004B262E" w:rsidRDefault="004B262E" w:rsidP="00083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C37"/>
    <w:multiLevelType w:val="hybridMultilevel"/>
    <w:tmpl w:val="44864FC8"/>
    <w:lvl w:ilvl="0" w:tplc="68AABE8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0122849"/>
    <w:multiLevelType w:val="hybridMultilevel"/>
    <w:tmpl w:val="3DDCB2D0"/>
    <w:lvl w:ilvl="0" w:tplc="C35052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ABA0803"/>
    <w:multiLevelType w:val="multilevel"/>
    <w:tmpl w:val="30185A04"/>
    <w:lvl w:ilvl="0">
      <w:start w:val="1"/>
      <w:numFmt w:val="ideographLegalTraditional"/>
      <w:lvlText w:val="%1、"/>
      <w:lvlJc w:val="left"/>
      <w:pPr>
        <w:ind w:left="720" w:hanging="720"/>
      </w:pPr>
      <w:rPr>
        <w:rFonts w:hint="default"/>
      </w:rPr>
    </w:lvl>
    <w:lvl w:ilvl="1" w:tentative="1">
      <w:start w:val="1"/>
      <w:numFmt w:val="ideographTraditional"/>
      <w:lvlText w:val="%2、"/>
      <w:lvlJc w:val="left"/>
      <w:pPr>
        <w:ind w:left="960" w:hanging="480"/>
      </w:pPr>
    </w:lvl>
    <w:lvl w:ilvl="2">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nsid w:val="1B512C9F"/>
    <w:multiLevelType w:val="hybridMultilevel"/>
    <w:tmpl w:val="EC60A550"/>
    <w:lvl w:ilvl="0" w:tplc="6ED0897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B594C61"/>
    <w:multiLevelType w:val="hybridMultilevel"/>
    <w:tmpl w:val="14F09CB0"/>
    <w:lvl w:ilvl="0" w:tplc="C868EF3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DCD6633"/>
    <w:multiLevelType w:val="multilevel"/>
    <w:tmpl w:val="C9880E08"/>
    <w:lvl w:ilvl="0">
      <w:start w:val="1"/>
      <w:numFmt w:val="taiwaneseCountingThousand"/>
      <w:lvlText w:val="%1、"/>
      <w:lvlJc w:val="left"/>
      <w:pPr>
        <w:tabs>
          <w:tab w:val="num" w:pos="720"/>
        </w:tabs>
        <w:ind w:left="72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202D259C"/>
    <w:multiLevelType w:val="hybridMultilevel"/>
    <w:tmpl w:val="58AAD05A"/>
    <w:lvl w:ilvl="0" w:tplc="28965BE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2217202"/>
    <w:multiLevelType w:val="hybridMultilevel"/>
    <w:tmpl w:val="29087F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606751B"/>
    <w:multiLevelType w:val="hybridMultilevel"/>
    <w:tmpl w:val="98B6083E"/>
    <w:lvl w:ilvl="0" w:tplc="0409000F">
      <w:start w:val="1"/>
      <w:numFmt w:val="decimal"/>
      <w:lvlText w:val="%1."/>
      <w:lvlJc w:val="left"/>
      <w:pPr>
        <w:tabs>
          <w:tab w:val="num" w:pos="616"/>
        </w:tabs>
        <w:ind w:left="616" w:hanging="480"/>
      </w:pPr>
      <w:rPr>
        <w:rFonts w:cs="Times New Roman"/>
      </w:rPr>
    </w:lvl>
    <w:lvl w:ilvl="1" w:tplc="04090019" w:tentative="1">
      <w:start w:val="1"/>
      <w:numFmt w:val="ideographTraditional"/>
      <w:lvlText w:val="%2、"/>
      <w:lvlJc w:val="left"/>
      <w:pPr>
        <w:tabs>
          <w:tab w:val="num" w:pos="1096"/>
        </w:tabs>
        <w:ind w:left="1096" w:hanging="480"/>
      </w:pPr>
      <w:rPr>
        <w:rFonts w:cs="Times New Roman"/>
      </w:rPr>
    </w:lvl>
    <w:lvl w:ilvl="2" w:tplc="0409001B" w:tentative="1">
      <w:start w:val="1"/>
      <w:numFmt w:val="lowerRoman"/>
      <w:lvlText w:val="%3."/>
      <w:lvlJc w:val="right"/>
      <w:pPr>
        <w:tabs>
          <w:tab w:val="num" w:pos="1576"/>
        </w:tabs>
        <w:ind w:left="1576" w:hanging="480"/>
      </w:pPr>
      <w:rPr>
        <w:rFonts w:cs="Times New Roman"/>
      </w:rPr>
    </w:lvl>
    <w:lvl w:ilvl="3" w:tplc="0409000F" w:tentative="1">
      <w:start w:val="1"/>
      <w:numFmt w:val="decimal"/>
      <w:lvlText w:val="%4."/>
      <w:lvlJc w:val="left"/>
      <w:pPr>
        <w:tabs>
          <w:tab w:val="num" w:pos="2056"/>
        </w:tabs>
        <w:ind w:left="2056" w:hanging="480"/>
      </w:pPr>
      <w:rPr>
        <w:rFonts w:cs="Times New Roman"/>
      </w:rPr>
    </w:lvl>
    <w:lvl w:ilvl="4" w:tplc="04090019" w:tentative="1">
      <w:start w:val="1"/>
      <w:numFmt w:val="ideographTraditional"/>
      <w:lvlText w:val="%5、"/>
      <w:lvlJc w:val="left"/>
      <w:pPr>
        <w:tabs>
          <w:tab w:val="num" w:pos="2536"/>
        </w:tabs>
        <w:ind w:left="2536" w:hanging="480"/>
      </w:pPr>
      <w:rPr>
        <w:rFonts w:cs="Times New Roman"/>
      </w:rPr>
    </w:lvl>
    <w:lvl w:ilvl="5" w:tplc="0409001B" w:tentative="1">
      <w:start w:val="1"/>
      <w:numFmt w:val="lowerRoman"/>
      <w:lvlText w:val="%6."/>
      <w:lvlJc w:val="right"/>
      <w:pPr>
        <w:tabs>
          <w:tab w:val="num" w:pos="3016"/>
        </w:tabs>
        <w:ind w:left="3016" w:hanging="480"/>
      </w:pPr>
      <w:rPr>
        <w:rFonts w:cs="Times New Roman"/>
      </w:rPr>
    </w:lvl>
    <w:lvl w:ilvl="6" w:tplc="0409000F" w:tentative="1">
      <w:start w:val="1"/>
      <w:numFmt w:val="decimal"/>
      <w:lvlText w:val="%7."/>
      <w:lvlJc w:val="left"/>
      <w:pPr>
        <w:tabs>
          <w:tab w:val="num" w:pos="3496"/>
        </w:tabs>
        <w:ind w:left="3496" w:hanging="480"/>
      </w:pPr>
      <w:rPr>
        <w:rFonts w:cs="Times New Roman"/>
      </w:rPr>
    </w:lvl>
    <w:lvl w:ilvl="7" w:tplc="04090019" w:tentative="1">
      <w:start w:val="1"/>
      <w:numFmt w:val="ideographTraditional"/>
      <w:lvlText w:val="%8、"/>
      <w:lvlJc w:val="left"/>
      <w:pPr>
        <w:tabs>
          <w:tab w:val="num" w:pos="3976"/>
        </w:tabs>
        <w:ind w:left="3976" w:hanging="480"/>
      </w:pPr>
      <w:rPr>
        <w:rFonts w:cs="Times New Roman"/>
      </w:rPr>
    </w:lvl>
    <w:lvl w:ilvl="8" w:tplc="0409001B" w:tentative="1">
      <w:start w:val="1"/>
      <w:numFmt w:val="lowerRoman"/>
      <w:lvlText w:val="%9."/>
      <w:lvlJc w:val="right"/>
      <w:pPr>
        <w:tabs>
          <w:tab w:val="num" w:pos="4456"/>
        </w:tabs>
        <w:ind w:left="4456" w:hanging="480"/>
      </w:pPr>
      <w:rPr>
        <w:rFonts w:cs="Times New Roman"/>
      </w:rPr>
    </w:lvl>
  </w:abstractNum>
  <w:abstractNum w:abstractNumId="9">
    <w:nsid w:val="299A3B13"/>
    <w:multiLevelType w:val="hybridMultilevel"/>
    <w:tmpl w:val="030C49D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4461832"/>
    <w:multiLevelType w:val="hybridMultilevel"/>
    <w:tmpl w:val="CB007C60"/>
    <w:lvl w:ilvl="0" w:tplc="910021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5ED79B1"/>
    <w:multiLevelType w:val="hybridMultilevel"/>
    <w:tmpl w:val="4A980876"/>
    <w:lvl w:ilvl="0" w:tplc="40E28EF2">
      <w:start w:val="1"/>
      <w:numFmt w:val="taiwaneseCountingThousand"/>
      <w:lvlText w:val="（%1）"/>
      <w:lvlJc w:val="left"/>
      <w:pPr>
        <w:ind w:left="2304" w:hanging="864"/>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3B9748F2"/>
    <w:multiLevelType w:val="hybridMultilevel"/>
    <w:tmpl w:val="585881F6"/>
    <w:lvl w:ilvl="0" w:tplc="28965BE4">
      <w:start w:val="4"/>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C32177C"/>
    <w:multiLevelType w:val="hybridMultilevel"/>
    <w:tmpl w:val="DC009132"/>
    <w:lvl w:ilvl="0" w:tplc="910021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5C603F"/>
    <w:multiLevelType w:val="hybridMultilevel"/>
    <w:tmpl w:val="55C85BE8"/>
    <w:lvl w:ilvl="0" w:tplc="4D4CAE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4384C5B"/>
    <w:multiLevelType w:val="hybridMultilevel"/>
    <w:tmpl w:val="FDAC69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50B7372"/>
    <w:multiLevelType w:val="hybridMultilevel"/>
    <w:tmpl w:val="BE122E66"/>
    <w:lvl w:ilvl="0" w:tplc="0B30A998">
      <w:start w:val="1"/>
      <w:numFmt w:val="taiwaneseCountingThousand"/>
      <w:lvlText w:val="（%1）"/>
      <w:lvlJc w:val="left"/>
      <w:pPr>
        <w:tabs>
          <w:tab w:val="num" w:pos="1080"/>
        </w:tabs>
        <w:ind w:left="1080" w:hanging="108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B343DB9"/>
    <w:multiLevelType w:val="hybridMultilevel"/>
    <w:tmpl w:val="6DC0D1D6"/>
    <w:lvl w:ilvl="0" w:tplc="7E644260">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8D94FA0"/>
    <w:multiLevelType w:val="hybridMultilevel"/>
    <w:tmpl w:val="EA46298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9305BC1"/>
    <w:multiLevelType w:val="hybridMultilevel"/>
    <w:tmpl w:val="BABA0680"/>
    <w:lvl w:ilvl="0" w:tplc="28965BE4">
      <w:start w:val="4"/>
      <w:numFmt w:val="taiwaneseCountingThousand"/>
      <w:lvlText w:val="%1、"/>
      <w:lvlJc w:val="left"/>
      <w:pPr>
        <w:tabs>
          <w:tab w:val="num" w:pos="720"/>
        </w:tabs>
        <w:ind w:left="720" w:hanging="720"/>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B49465F"/>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EE07EA6"/>
    <w:multiLevelType w:val="multilevel"/>
    <w:tmpl w:val="E0E40D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3EC1FA1"/>
    <w:multiLevelType w:val="hybridMultilevel"/>
    <w:tmpl w:val="35BA67C4"/>
    <w:lvl w:ilvl="0" w:tplc="B2B6873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8293F1F"/>
    <w:multiLevelType w:val="hybridMultilevel"/>
    <w:tmpl w:val="30185A04"/>
    <w:lvl w:ilvl="0" w:tplc="DD3CD97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C330F1"/>
    <w:multiLevelType w:val="hybridMultilevel"/>
    <w:tmpl w:val="C206D3D0"/>
    <w:lvl w:ilvl="0" w:tplc="28965BE4">
      <w:start w:val="6"/>
      <w:numFmt w:val="taiwaneseCountingThousand"/>
      <w:lvlText w:val="%1、"/>
      <w:lvlJc w:val="left"/>
      <w:pPr>
        <w:tabs>
          <w:tab w:val="num" w:pos="3273"/>
        </w:tabs>
        <w:ind w:left="3273"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A076111"/>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6">
    <w:nsid w:val="724D4A7F"/>
    <w:multiLevelType w:val="hybridMultilevel"/>
    <w:tmpl w:val="E0467F0A"/>
    <w:lvl w:ilvl="0" w:tplc="909E8A0C">
      <w:start w:val="1"/>
      <w:numFmt w:val="taiwaneseCountingThousand"/>
      <w:lvlText w:val="（%1）"/>
      <w:lvlJc w:val="left"/>
      <w:pPr>
        <w:tabs>
          <w:tab w:val="num" w:pos="842"/>
        </w:tabs>
        <w:ind w:left="842" w:hanging="842"/>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77240235"/>
    <w:multiLevelType w:val="hybridMultilevel"/>
    <w:tmpl w:val="B360155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2"/>
  </w:num>
  <w:num w:numId="2">
    <w:abstractNumId w:val="10"/>
  </w:num>
  <w:num w:numId="3">
    <w:abstractNumId w:val="13"/>
  </w:num>
  <w:num w:numId="4">
    <w:abstractNumId w:val="27"/>
  </w:num>
  <w:num w:numId="5">
    <w:abstractNumId w:val="6"/>
  </w:num>
  <w:num w:numId="6">
    <w:abstractNumId w:val="19"/>
  </w:num>
  <w:num w:numId="7">
    <w:abstractNumId w:val="26"/>
  </w:num>
  <w:num w:numId="8">
    <w:abstractNumId w:val="5"/>
  </w:num>
  <w:num w:numId="9">
    <w:abstractNumId w:val="16"/>
  </w:num>
  <w:num w:numId="10">
    <w:abstractNumId w:val="21"/>
  </w:num>
  <w:num w:numId="11">
    <w:abstractNumId w:val="17"/>
  </w:num>
  <w:num w:numId="12">
    <w:abstractNumId w:val="8"/>
  </w:num>
  <w:num w:numId="13">
    <w:abstractNumId w:val="9"/>
  </w:num>
  <w:num w:numId="14">
    <w:abstractNumId w:val="18"/>
  </w:num>
  <w:num w:numId="15">
    <w:abstractNumId w:val="24"/>
  </w:num>
  <w:num w:numId="16">
    <w:abstractNumId w:val="12"/>
  </w:num>
  <w:num w:numId="17">
    <w:abstractNumId w:val="3"/>
  </w:num>
  <w:num w:numId="18">
    <w:abstractNumId w:val="15"/>
  </w:num>
  <w:num w:numId="19">
    <w:abstractNumId w:val="7"/>
  </w:num>
  <w:num w:numId="20">
    <w:abstractNumId w:val="20"/>
  </w:num>
  <w:num w:numId="21">
    <w:abstractNumId w:val="23"/>
  </w:num>
  <w:num w:numId="22">
    <w:abstractNumId w:val="2"/>
  </w:num>
  <w:num w:numId="23">
    <w:abstractNumId w:val="25"/>
  </w:num>
  <w:num w:numId="24">
    <w:abstractNumId w:val="14"/>
  </w:num>
  <w:num w:numId="25">
    <w:abstractNumId w:val="1"/>
  </w:num>
  <w:num w:numId="26">
    <w:abstractNumId w:val="4"/>
  </w:num>
  <w:num w:numId="27">
    <w:abstractNumId w:val="1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350E"/>
    <w:rsid w:val="0000632F"/>
    <w:rsid w:val="00024E1C"/>
    <w:rsid w:val="00031B9B"/>
    <w:rsid w:val="0003280F"/>
    <w:rsid w:val="00064A6B"/>
    <w:rsid w:val="000677DE"/>
    <w:rsid w:val="00081F99"/>
    <w:rsid w:val="000834CB"/>
    <w:rsid w:val="00083FC8"/>
    <w:rsid w:val="000856CC"/>
    <w:rsid w:val="000A13FB"/>
    <w:rsid w:val="000B0110"/>
    <w:rsid w:val="000B2472"/>
    <w:rsid w:val="000C2EE9"/>
    <w:rsid w:val="000C55FD"/>
    <w:rsid w:val="000C744F"/>
    <w:rsid w:val="000D2DF9"/>
    <w:rsid w:val="000D6395"/>
    <w:rsid w:val="000E068E"/>
    <w:rsid w:val="000E4ABB"/>
    <w:rsid w:val="000E78C7"/>
    <w:rsid w:val="000F088A"/>
    <w:rsid w:val="00101563"/>
    <w:rsid w:val="00116F7B"/>
    <w:rsid w:val="001225B8"/>
    <w:rsid w:val="00132E2E"/>
    <w:rsid w:val="00150979"/>
    <w:rsid w:val="00157F1F"/>
    <w:rsid w:val="00167DEE"/>
    <w:rsid w:val="0018774E"/>
    <w:rsid w:val="00187DDA"/>
    <w:rsid w:val="0019755C"/>
    <w:rsid w:val="001A307D"/>
    <w:rsid w:val="001C2206"/>
    <w:rsid w:val="001C7EEF"/>
    <w:rsid w:val="001E1181"/>
    <w:rsid w:val="00222288"/>
    <w:rsid w:val="002332A6"/>
    <w:rsid w:val="00247D23"/>
    <w:rsid w:val="00257252"/>
    <w:rsid w:val="0027623E"/>
    <w:rsid w:val="0028013B"/>
    <w:rsid w:val="002855D8"/>
    <w:rsid w:val="002919E9"/>
    <w:rsid w:val="00292094"/>
    <w:rsid w:val="002D780D"/>
    <w:rsid w:val="002E71B6"/>
    <w:rsid w:val="00310050"/>
    <w:rsid w:val="00312C0C"/>
    <w:rsid w:val="00330671"/>
    <w:rsid w:val="003333AA"/>
    <w:rsid w:val="00343C9B"/>
    <w:rsid w:val="003722DA"/>
    <w:rsid w:val="003A7400"/>
    <w:rsid w:val="003B33F6"/>
    <w:rsid w:val="003B3F40"/>
    <w:rsid w:val="003C16D5"/>
    <w:rsid w:val="003E0B8D"/>
    <w:rsid w:val="003E4CFE"/>
    <w:rsid w:val="003E79C6"/>
    <w:rsid w:val="004028BF"/>
    <w:rsid w:val="00425314"/>
    <w:rsid w:val="004314BF"/>
    <w:rsid w:val="004407E2"/>
    <w:rsid w:val="00452D0A"/>
    <w:rsid w:val="00454881"/>
    <w:rsid w:val="00466A1B"/>
    <w:rsid w:val="004751C4"/>
    <w:rsid w:val="00477E37"/>
    <w:rsid w:val="004B1C7D"/>
    <w:rsid w:val="004B262E"/>
    <w:rsid w:val="004C29DC"/>
    <w:rsid w:val="004E07D0"/>
    <w:rsid w:val="004E6109"/>
    <w:rsid w:val="005205FC"/>
    <w:rsid w:val="0052713F"/>
    <w:rsid w:val="005374D4"/>
    <w:rsid w:val="0057570C"/>
    <w:rsid w:val="005878A7"/>
    <w:rsid w:val="00591EC8"/>
    <w:rsid w:val="005A12F2"/>
    <w:rsid w:val="005B3E2B"/>
    <w:rsid w:val="005B598C"/>
    <w:rsid w:val="005C1D4D"/>
    <w:rsid w:val="005E4124"/>
    <w:rsid w:val="005E41DC"/>
    <w:rsid w:val="005F2869"/>
    <w:rsid w:val="005F2C4B"/>
    <w:rsid w:val="005F6237"/>
    <w:rsid w:val="005F7BB1"/>
    <w:rsid w:val="00601ED1"/>
    <w:rsid w:val="0061282E"/>
    <w:rsid w:val="0061732F"/>
    <w:rsid w:val="0062082B"/>
    <w:rsid w:val="006545F3"/>
    <w:rsid w:val="00657A3B"/>
    <w:rsid w:val="00676CC4"/>
    <w:rsid w:val="0069095F"/>
    <w:rsid w:val="00692ECC"/>
    <w:rsid w:val="0069601A"/>
    <w:rsid w:val="00696BD6"/>
    <w:rsid w:val="006B06E1"/>
    <w:rsid w:val="006B7860"/>
    <w:rsid w:val="006C409A"/>
    <w:rsid w:val="006C733E"/>
    <w:rsid w:val="006E535E"/>
    <w:rsid w:val="006E6C24"/>
    <w:rsid w:val="006F1DDA"/>
    <w:rsid w:val="00704836"/>
    <w:rsid w:val="007517D8"/>
    <w:rsid w:val="00765A79"/>
    <w:rsid w:val="0079332D"/>
    <w:rsid w:val="007A3B20"/>
    <w:rsid w:val="007A611D"/>
    <w:rsid w:val="007B4B63"/>
    <w:rsid w:val="007C5C7A"/>
    <w:rsid w:val="007C63B6"/>
    <w:rsid w:val="00800FF2"/>
    <w:rsid w:val="00833768"/>
    <w:rsid w:val="0084740B"/>
    <w:rsid w:val="008667F2"/>
    <w:rsid w:val="0087416A"/>
    <w:rsid w:val="00876771"/>
    <w:rsid w:val="008A0FE1"/>
    <w:rsid w:val="008A2C52"/>
    <w:rsid w:val="008A7480"/>
    <w:rsid w:val="008B0539"/>
    <w:rsid w:val="008C0D58"/>
    <w:rsid w:val="008C50DF"/>
    <w:rsid w:val="008E5334"/>
    <w:rsid w:val="008F78B3"/>
    <w:rsid w:val="009049B6"/>
    <w:rsid w:val="00914944"/>
    <w:rsid w:val="0093260D"/>
    <w:rsid w:val="00936D32"/>
    <w:rsid w:val="009403E2"/>
    <w:rsid w:val="0097350E"/>
    <w:rsid w:val="009952E5"/>
    <w:rsid w:val="009A251C"/>
    <w:rsid w:val="009B5467"/>
    <w:rsid w:val="009C23E3"/>
    <w:rsid w:val="009C46F1"/>
    <w:rsid w:val="009C664F"/>
    <w:rsid w:val="009D156E"/>
    <w:rsid w:val="009D406F"/>
    <w:rsid w:val="00A22F87"/>
    <w:rsid w:val="00A356C2"/>
    <w:rsid w:val="00A438E9"/>
    <w:rsid w:val="00A47EB5"/>
    <w:rsid w:val="00A502CD"/>
    <w:rsid w:val="00A55BB8"/>
    <w:rsid w:val="00A74A8F"/>
    <w:rsid w:val="00A74FB1"/>
    <w:rsid w:val="00A92410"/>
    <w:rsid w:val="00A9690A"/>
    <w:rsid w:val="00AC28AB"/>
    <w:rsid w:val="00AC46A3"/>
    <w:rsid w:val="00AC6B81"/>
    <w:rsid w:val="00AC7D5C"/>
    <w:rsid w:val="00AD0D11"/>
    <w:rsid w:val="00AE491B"/>
    <w:rsid w:val="00AF0144"/>
    <w:rsid w:val="00AF285D"/>
    <w:rsid w:val="00AF3114"/>
    <w:rsid w:val="00B26882"/>
    <w:rsid w:val="00B712B3"/>
    <w:rsid w:val="00B75C31"/>
    <w:rsid w:val="00BA1E04"/>
    <w:rsid w:val="00BB5BF4"/>
    <w:rsid w:val="00BB7309"/>
    <w:rsid w:val="00BD15E6"/>
    <w:rsid w:val="00C2763C"/>
    <w:rsid w:val="00C371F3"/>
    <w:rsid w:val="00C3766A"/>
    <w:rsid w:val="00C55787"/>
    <w:rsid w:val="00C66375"/>
    <w:rsid w:val="00C74846"/>
    <w:rsid w:val="00C75043"/>
    <w:rsid w:val="00C7721A"/>
    <w:rsid w:val="00C80784"/>
    <w:rsid w:val="00CC0173"/>
    <w:rsid w:val="00CD26DE"/>
    <w:rsid w:val="00CD3D3F"/>
    <w:rsid w:val="00CF12FB"/>
    <w:rsid w:val="00D0369F"/>
    <w:rsid w:val="00D05204"/>
    <w:rsid w:val="00D1461A"/>
    <w:rsid w:val="00D33759"/>
    <w:rsid w:val="00D4050B"/>
    <w:rsid w:val="00D44D1F"/>
    <w:rsid w:val="00D522BD"/>
    <w:rsid w:val="00D5661D"/>
    <w:rsid w:val="00D667BE"/>
    <w:rsid w:val="00D75026"/>
    <w:rsid w:val="00D810E1"/>
    <w:rsid w:val="00D84830"/>
    <w:rsid w:val="00DA1998"/>
    <w:rsid w:val="00DB0D25"/>
    <w:rsid w:val="00DC091F"/>
    <w:rsid w:val="00DC7836"/>
    <w:rsid w:val="00DE7209"/>
    <w:rsid w:val="00E33C13"/>
    <w:rsid w:val="00E42189"/>
    <w:rsid w:val="00E450D8"/>
    <w:rsid w:val="00E9495B"/>
    <w:rsid w:val="00EA13D8"/>
    <w:rsid w:val="00EC26F1"/>
    <w:rsid w:val="00ED768D"/>
    <w:rsid w:val="00EE311B"/>
    <w:rsid w:val="00EE3BF1"/>
    <w:rsid w:val="00EE4D2D"/>
    <w:rsid w:val="00EF17E1"/>
    <w:rsid w:val="00F2254B"/>
    <w:rsid w:val="00F37E33"/>
    <w:rsid w:val="00F438A8"/>
    <w:rsid w:val="00FA6090"/>
    <w:rsid w:val="00FB5D5D"/>
    <w:rsid w:val="00FC3FA9"/>
    <w:rsid w:val="00FC7E82"/>
    <w:rsid w:val="00FE4A43"/>
    <w:rsid w:val="00FE562F"/>
    <w:rsid w:val="00FF3830"/>
    <w:rsid w:val="00FF64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0E"/>
    <w:pPr>
      <w:widowControl w:val="0"/>
    </w:pPr>
    <w:rPr>
      <w:kern w:val="2"/>
      <w:sz w:val="24"/>
      <w:szCs w:val="24"/>
    </w:rPr>
  </w:style>
  <w:style w:type="paragraph" w:styleId="5">
    <w:name w:val="heading 5"/>
    <w:basedOn w:val="a"/>
    <w:link w:val="50"/>
    <w:uiPriority w:val="99"/>
    <w:qFormat/>
    <w:rsid w:val="005E41DC"/>
    <w:pPr>
      <w:widowControl/>
      <w:spacing w:before="401" w:after="40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semiHidden/>
    <w:locked/>
    <w:rsid w:val="00CC0173"/>
    <w:rPr>
      <w:rFonts w:ascii="Cambria" w:eastAsia="新細明體" w:hAnsi="Cambria" w:cs="Times New Roman"/>
      <w:b/>
      <w:bCs/>
      <w:sz w:val="36"/>
      <w:szCs w:val="36"/>
    </w:rPr>
  </w:style>
  <w:style w:type="paragraph" w:customStyle="1" w:styleId="1">
    <w:name w:val="清單段落1"/>
    <w:basedOn w:val="a"/>
    <w:uiPriority w:val="99"/>
    <w:rsid w:val="00C74846"/>
    <w:pPr>
      <w:ind w:leftChars="200" w:left="480"/>
    </w:pPr>
    <w:rPr>
      <w:rFonts w:ascii="Calibri" w:hAnsi="Calibri"/>
      <w:szCs w:val="22"/>
    </w:rPr>
  </w:style>
  <w:style w:type="character" w:styleId="a3">
    <w:name w:val="Hyperlink"/>
    <w:basedOn w:val="a0"/>
    <w:uiPriority w:val="99"/>
    <w:rsid w:val="005E41DC"/>
    <w:rPr>
      <w:rFonts w:cs="Times New Roman"/>
      <w:color w:val="0000FF"/>
      <w:u w:val="single"/>
    </w:rPr>
  </w:style>
  <w:style w:type="paragraph" w:styleId="a4">
    <w:name w:val="header"/>
    <w:basedOn w:val="a"/>
    <w:link w:val="a5"/>
    <w:uiPriority w:val="99"/>
    <w:rsid w:val="000834CB"/>
    <w:pPr>
      <w:tabs>
        <w:tab w:val="center" w:pos="4153"/>
        <w:tab w:val="right" w:pos="8306"/>
      </w:tabs>
      <w:snapToGrid w:val="0"/>
    </w:pPr>
    <w:rPr>
      <w:sz w:val="20"/>
      <w:szCs w:val="20"/>
    </w:rPr>
  </w:style>
  <w:style w:type="character" w:customStyle="1" w:styleId="a5">
    <w:name w:val="頁首 字元"/>
    <w:basedOn w:val="a0"/>
    <w:link w:val="a4"/>
    <w:uiPriority w:val="99"/>
    <w:locked/>
    <w:rsid w:val="000834CB"/>
    <w:rPr>
      <w:rFonts w:cs="Times New Roman"/>
      <w:kern w:val="2"/>
    </w:rPr>
  </w:style>
  <w:style w:type="paragraph" w:styleId="a6">
    <w:name w:val="footer"/>
    <w:basedOn w:val="a"/>
    <w:link w:val="a7"/>
    <w:uiPriority w:val="99"/>
    <w:rsid w:val="000834CB"/>
    <w:pPr>
      <w:tabs>
        <w:tab w:val="center" w:pos="4153"/>
        <w:tab w:val="right" w:pos="8306"/>
      </w:tabs>
      <w:snapToGrid w:val="0"/>
    </w:pPr>
    <w:rPr>
      <w:sz w:val="20"/>
      <w:szCs w:val="20"/>
    </w:rPr>
  </w:style>
  <w:style w:type="character" w:customStyle="1" w:styleId="a7">
    <w:name w:val="頁尾 字元"/>
    <w:basedOn w:val="a0"/>
    <w:link w:val="a6"/>
    <w:uiPriority w:val="99"/>
    <w:locked/>
    <w:rsid w:val="000834CB"/>
    <w:rPr>
      <w:rFonts w:cs="Times New Roman"/>
      <w:kern w:val="2"/>
    </w:rPr>
  </w:style>
  <w:style w:type="paragraph" w:styleId="a8">
    <w:name w:val="List Paragraph"/>
    <w:basedOn w:val="a"/>
    <w:uiPriority w:val="34"/>
    <w:qFormat/>
    <w:rsid w:val="000677DE"/>
    <w:pPr>
      <w:ind w:leftChars="200" w:left="480"/>
    </w:pPr>
  </w:style>
  <w:style w:type="paragraph" w:styleId="a9">
    <w:name w:val="Subtitle"/>
    <w:basedOn w:val="a"/>
    <w:next w:val="a"/>
    <w:link w:val="aa"/>
    <w:qFormat/>
    <w:locked/>
    <w:rsid w:val="000677DE"/>
    <w:pPr>
      <w:spacing w:after="60"/>
      <w:jc w:val="center"/>
      <w:outlineLvl w:val="1"/>
    </w:pPr>
    <w:rPr>
      <w:rFonts w:asciiTheme="majorHAnsi" w:hAnsiTheme="majorHAnsi" w:cstheme="majorBidi"/>
      <w:i/>
      <w:iCs/>
    </w:rPr>
  </w:style>
  <w:style w:type="character" w:customStyle="1" w:styleId="aa">
    <w:name w:val="副標題 字元"/>
    <w:basedOn w:val="a0"/>
    <w:link w:val="a9"/>
    <w:rsid w:val="000677DE"/>
    <w:rPr>
      <w:rFonts w:asciiTheme="majorHAnsi" w:hAnsiTheme="majorHAnsi" w:cstheme="majorBidi"/>
      <w:i/>
      <w:iCs/>
      <w:kern w:val="2"/>
      <w:sz w:val="24"/>
      <w:szCs w:val="24"/>
    </w:rPr>
  </w:style>
</w:styles>
</file>

<file path=word/webSettings.xml><?xml version="1.0" encoding="utf-8"?>
<w:webSettings xmlns:r="http://schemas.openxmlformats.org/officeDocument/2006/relationships" xmlns:w="http://schemas.openxmlformats.org/wordprocessingml/2006/main">
  <w:divs>
    <w:div w:id="1594973904">
      <w:marLeft w:val="0"/>
      <w:marRight w:val="0"/>
      <w:marTop w:val="0"/>
      <w:marBottom w:val="0"/>
      <w:divBdr>
        <w:top w:val="none" w:sz="0" w:space="0" w:color="auto"/>
        <w:left w:val="none" w:sz="0" w:space="0" w:color="auto"/>
        <w:bottom w:val="none" w:sz="0" w:space="0" w:color="auto"/>
        <w:right w:val="none" w:sz="0" w:space="0" w:color="auto"/>
      </w:divBdr>
    </w:div>
    <w:div w:id="1594973906">
      <w:marLeft w:val="0"/>
      <w:marRight w:val="0"/>
      <w:marTop w:val="0"/>
      <w:marBottom w:val="0"/>
      <w:divBdr>
        <w:top w:val="none" w:sz="0" w:space="0" w:color="auto"/>
        <w:left w:val="none" w:sz="0" w:space="0" w:color="auto"/>
        <w:bottom w:val="none" w:sz="0" w:space="0" w:color="auto"/>
        <w:right w:val="none" w:sz="0" w:space="0" w:color="auto"/>
      </w:divBdr>
    </w:div>
    <w:div w:id="1594973907">
      <w:marLeft w:val="0"/>
      <w:marRight w:val="0"/>
      <w:marTop w:val="0"/>
      <w:marBottom w:val="0"/>
      <w:divBdr>
        <w:top w:val="none" w:sz="0" w:space="0" w:color="auto"/>
        <w:left w:val="none" w:sz="0" w:space="0" w:color="auto"/>
        <w:bottom w:val="none" w:sz="0" w:space="0" w:color="auto"/>
        <w:right w:val="none" w:sz="0" w:space="0" w:color="auto"/>
      </w:divBdr>
      <w:divsChild>
        <w:div w:id="1594973911">
          <w:marLeft w:val="0"/>
          <w:marRight w:val="0"/>
          <w:marTop w:val="0"/>
          <w:marBottom w:val="0"/>
          <w:divBdr>
            <w:top w:val="none" w:sz="0" w:space="0" w:color="auto"/>
            <w:left w:val="none" w:sz="0" w:space="0" w:color="auto"/>
            <w:bottom w:val="none" w:sz="0" w:space="0" w:color="auto"/>
            <w:right w:val="none" w:sz="0" w:space="0" w:color="auto"/>
          </w:divBdr>
          <w:divsChild>
            <w:div w:id="1594973905">
              <w:marLeft w:val="0"/>
              <w:marRight w:val="0"/>
              <w:marTop w:val="0"/>
              <w:marBottom w:val="0"/>
              <w:divBdr>
                <w:top w:val="none" w:sz="0" w:space="0" w:color="auto"/>
                <w:left w:val="none" w:sz="0" w:space="0" w:color="auto"/>
                <w:bottom w:val="none" w:sz="0" w:space="0" w:color="auto"/>
                <w:right w:val="none" w:sz="0" w:space="0" w:color="auto"/>
              </w:divBdr>
              <w:divsChild>
                <w:div w:id="1594973910">
                  <w:marLeft w:val="0"/>
                  <w:marRight w:val="45"/>
                  <w:marTop w:val="0"/>
                  <w:marBottom w:val="0"/>
                  <w:divBdr>
                    <w:top w:val="none" w:sz="0" w:space="0" w:color="auto"/>
                    <w:left w:val="none" w:sz="0" w:space="0" w:color="auto"/>
                    <w:bottom w:val="none" w:sz="0" w:space="0" w:color="auto"/>
                    <w:right w:val="none" w:sz="0" w:space="0" w:color="auto"/>
                  </w:divBdr>
                  <w:divsChild>
                    <w:div w:id="15949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3908">
      <w:marLeft w:val="0"/>
      <w:marRight w:val="0"/>
      <w:marTop w:val="0"/>
      <w:marBottom w:val="0"/>
      <w:divBdr>
        <w:top w:val="none" w:sz="0" w:space="0" w:color="auto"/>
        <w:left w:val="none" w:sz="0" w:space="0" w:color="auto"/>
        <w:bottom w:val="none" w:sz="0" w:space="0" w:color="auto"/>
        <w:right w:val="none" w:sz="0" w:space="0" w:color="auto"/>
      </w:divBdr>
    </w:div>
    <w:div w:id="1594973914">
      <w:marLeft w:val="0"/>
      <w:marRight w:val="0"/>
      <w:marTop w:val="0"/>
      <w:marBottom w:val="0"/>
      <w:divBdr>
        <w:top w:val="none" w:sz="0" w:space="0" w:color="auto"/>
        <w:left w:val="none" w:sz="0" w:space="0" w:color="auto"/>
        <w:bottom w:val="none" w:sz="0" w:space="0" w:color="auto"/>
        <w:right w:val="none" w:sz="0" w:space="0" w:color="auto"/>
      </w:divBdr>
      <w:divsChild>
        <w:div w:id="1594973923">
          <w:marLeft w:val="0"/>
          <w:marRight w:val="0"/>
          <w:marTop w:val="0"/>
          <w:marBottom w:val="0"/>
          <w:divBdr>
            <w:top w:val="none" w:sz="0" w:space="0" w:color="auto"/>
            <w:left w:val="none" w:sz="0" w:space="0" w:color="auto"/>
            <w:bottom w:val="none" w:sz="0" w:space="0" w:color="auto"/>
            <w:right w:val="none" w:sz="0" w:space="0" w:color="auto"/>
          </w:divBdr>
        </w:div>
      </w:divsChild>
    </w:div>
    <w:div w:id="1594973915">
      <w:marLeft w:val="0"/>
      <w:marRight w:val="0"/>
      <w:marTop w:val="0"/>
      <w:marBottom w:val="0"/>
      <w:divBdr>
        <w:top w:val="none" w:sz="0" w:space="0" w:color="auto"/>
        <w:left w:val="none" w:sz="0" w:space="0" w:color="auto"/>
        <w:bottom w:val="none" w:sz="0" w:space="0" w:color="auto"/>
        <w:right w:val="none" w:sz="0" w:space="0" w:color="auto"/>
      </w:divBdr>
      <w:divsChild>
        <w:div w:id="1594973921">
          <w:marLeft w:val="0"/>
          <w:marRight w:val="0"/>
          <w:marTop w:val="0"/>
          <w:marBottom w:val="0"/>
          <w:divBdr>
            <w:top w:val="none" w:sz="0" w:space="0" w:color="auto"/>
            <w:left w:val="none" w:sz="0" w:space="0" w:color="auto"/>
            <w:bottom w:val="none" w:sz="0" w:space="0" w:color="auto"/>
            <w:right w:val="none" w:sz="0" w:space="0" w:color="auto"/>
          </w:divBdr>
        </w:div>
      </w:divsChild>
    </w:div>
    <w:div w:id="1594973916">
      <w:marLeft w:val="0"/>
      <w:marRight w:val="0"/>
      <w:marTop w:val="0"/>
      <w:marBottom w:val="0"/>
      <w:divBdr>
        <w:top w:val="none" w:sz="0" w:space="0" w:color="auto"/>
        <w:left w:val="none" w:sz="0" w:space="0" w:color="auto"/>
        <w:bottom w:val="none" w:sz="0" w:space="0" w:color="auto"/>
        <w:right w:val="none" w:sz="0" w:space="0" w:color="auto"/>
      </w:divBdr>
      <w:divsChild>
        <w:div w:id="1594973917">
          <w:marLeft w:val="0"/>
          <w:marRight w:val="0"/>
          <w:marTop w:val="0"/>
          <w:marBottom w:val="0"/>
          <w:divBdr>
            <w:top w:val="none" w:sz="0" w:space="0" w:color="auto"/>
            <w:left w:val="none" w:sz="0" w:space="0" w:color="auto"/>
            <w:bottom w:val="none" w:sz="0" w:space="0" w:color="auto"/>
            <w:right w:val="none" w:sz="0" w:space="0" w:color="auto"/>
          </w:divBdr>
        </w:div>
      </w:divsChild>
    </w:div>
    <w:div w:id="1594973919">
      <w:marLeft w:val="0"/>
      <w:marRight w:val="0"/>
      <w:marTop w:val="0"/>
      <w:marBottom w:val="0"/>
      <w:divBdr>
        <w:top w:val="none" w:sz="0" w:space="0" w:color="auto"/>
        <w:left w:val="none" w:sz="0" w:space="0" w:color="auto"/>
        <w:bottom w:val="none" w:sz="0" w:space="0" w:color="auto"/>
        <w:right w:val="none" w:sz="0" w:space="0" w:color="auto"/>
      </w:divBdr>
      <w:divsChild>
        <w:div w:id="1594973912">
          <w:marLeft w:val="0"/>
          <w:marRight w:val="0"/>
          <w:marTop w:val="0"/>
          <w:marBottom w:val="0"/>
          <w:divBdr>
            <w:top w:val="none" w:sz="0" w:space="0" w:color="auto"/>
            <w:left w:val="none" w:sz="0" w:space="0" w:color="auto"/>
            <w:bottom w:val="none" w:sz="0" w:space="0" w:color="auto"/>
            <w:right w:val="none" w:sz="0" w:space="0" w:color="auto"/>
          </w:divBdr>
        </w:div>
      </w:divsChild>
    </w:div>
    <w:div w:id="1594973920">
      <w:marLeft w:val="0"/>
      <w:marRight w:val="0"/>
      <w:marTop w:val="0"/>
      <w:marBottom w:val="0"/>
      <w:divBdr>
        <w:top w:val="none" w:sz="0" w:space="0" w:color="auto"/>
        <w:left w:val="none" w:sz="0" w:space="0" w:color="auto"/>
        <w:bottom w:val="none" w:sz="0" w:space="0" w:color="auto"/>
        <w:right w:val="none" w:sz="0" w:space="0" w:color="auto"/>
      </w:divBdr>
      <w:divsChild>
        <w:div w:id="1594973918">
          <w:marLeft w:val="0"/>
          <w:marRight w:val="0"/>
          <w:marTop w:val="0"/>
          <w:marBottom w:val="0"/>
          <w:divBdr>
            <w:top w:val="none" w:sz="0" w:space="0" w:color="auto"/>
            <w:left w:val="none" w:sz="0" w:space="0" w:color="auto"/>
            <w:bottom w:val="none" w:sz="0" w:space="0" w:color="auto"/>
            <w:right w:val="none" w:sz="0" w:space="0" w:color="auto"/>
          </w:divBdr>
        </w:div>
      </w:divsChild>
    </w:div>
    <w:div w:id="1594973922">
      <w:marLeft w:val="0"/>
      <w:marRight w:val="0"/>
      <w:marTop w:val="0"/>
      <w:marBottom w:val="0"/>
      <w:divBdr>
        <w:top w:val="none" w:sz="0" w:space="0" w:color="auto"/>
        <w:left w:val="none" w:sz="0" w:space="0" w:color="auto"/>
        <w:bottom w:val="none" w:sz="0" w:space="0" w:color="auto"/>
        <w:right w:val="none" w:sz="0" w:space="0" w:color="auto"/>
      </w:divBdr>
      <w:divsChild>
        <w:div w:id="159497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FFFD-1609-470C-9A67-092670E9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115</Words>
  <Characters>661</Characters>
  <Application>Microsoft Office Word</Application>
  <DocSecurity>0</DocSecurity>
  <Lines>5</Lines>
  <Paragraphs>1</Paragraphs>
  <ScaleCrop>false</ScaleCrop>
  <Company>Net School</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103年新竹市雲端健康照護讚</dc:title>
  <dc:creator>user</dc:creator>
  <cp:lastModifiedBy>asdmin</cp:lastModifiedBy>
  <cp:revision>12</cp:revision>
  <cp:lastPrinted>2016-01-15T07:06:00Z</cp:lastPrinted>
  <dcterms:created xsi:type="dcterms:W3CDTF">2017-12-15T01:40:00Z</dcterms:created>
  <dcterms:modified xsi:type="dcterms:W3CDTF">2018-01-16T00:11:00Z</dcterms:modified>
</cp:coreProperties>
</file>